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Lines="200" w:line="560" w:lineRule="atLeast"/>
        <w:ind w:right="-197" w:rightChars="-94"/>
        <w:jc w:val="both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drawing>
          <wp:inline distT="0" distB="0" distL="114300" distR="114300">
            <wp:extent cx="5257800" cy="7976235"/>
            <wp:effectExtent l="0" t="0" r="0" b="571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Lines="200" w:line="560" w:lineRule="atLeast"/>
        <w:ind w:right="-197" w:rightChars="-94"/>
        <w:jc w:val="both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附件1：</w:t>
      </w:r>
    </w:p>
    <w:p>
      <w:pPr>
        <w:shd w:val="clear" w:color="auto" w:fill="FFFFFF"/>
        <w:adjustRightInd w:val="0"/>
        <w:snapToGrid w:val="0"/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2016节能环保炉具（锅炉）及清洁燃料行业论坛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b/>
          <w:bCs/>
          <w:sz w:val="30"/>
          <w:szCs w:val="30"/>
        </w:rPr>
      </w:pP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一、主题：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color w:val="FF0000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绿色 创新 合作 共享 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二、时间地点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报到：4月26日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会议：4月27日（周三），廊坊新绎贵宾楼C区三层嘉会厅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三、组织机构</w:t>
      </w:r>
    </w:p>
    <w:p>
      <w:pPr>
        <w:spacing w:line="480" w:lineRule="exact"/>
        <w:ind w:firstLine="601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指导单位：</w:t>
      </w:r>
      <w:r>
        <w:rPr>
          <w:rFonts w:hint="eastAsia" w:ascii="华文仿宋" w:hAnsi="华文仿宋" w:eastAsia="华文仿宋"/>
          <w:sz w:val="30"/>
          <w:szCs w:val="30"/>
        </w:rPr>
        <w:t>农业部农业生态与资源保护总站</w:t>
      </w:r>
    </w:p>
    <w:p>
      <w:pPr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中国农村能源行业协会</w:t>
      </w:r>
    </w:p>
    <w:p>
      <w:pPr>
        <w:shd w:val="clear" w:color="auto" w:fill="FFFFFF"/>
        <w:adjustRightInd w:val="0"/>
        <w:snapToGrid w:val="0"/>
        <w:spacing w:line="480" w:lineRule="exact"/>
        <w:ind w:firstLine="595" w:firstLineChars="198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主办单位：</w:t>
      </w:r>
      <w:r>
        <w:rPr>
          <w:rFonts w:hint="eastAsia" w:ascii="华文仿宋" w:hAnsi="华文仿宋" w:eastAsia="华文仿宋"/>
          <w:sz w:val="30"/>
          <w:szCs w:val="30"/>
        </w:rPr>
        <w:t>中国农村能源行业协会节能炉具专业委员会</w:t>
      </w:r>
    </w:p>
    <w:p>
      <w:pPr>
        <w:shd w:val="clear" w:color="auto" w:fill="FFFFFF"/>
        <w:adjustRightInd w:val="0"/>
        <w:snapToGrid w:val="0"/>
        <w:spacing w:line="480" w:lineRule="exact"/>
        <w:ind w:firstLine="595" w:firstLineChars="198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承办单位：</w:t>
      </w:r>
      <w:r>
        <w:rPr>
          <w:rFonts w:hint="eastAsia" w:ascii="华文仿宋" w:hAnsi="华文仿宋" w:eastAsia="华文仿宋"/>
          <w:sz w:val="30"/>
          <w:szCs w:val="30"/>
        </w:rPr>
        <w:t>中国炉具网</w:t>
      </w:r>
    </w:p>
    <w:p>
      <w:pPr>
        <w:shd w:val="clear" w:color="auto" w:fill="FFFFFF"/>
        <w:adjustRightInd w:val="0"/>
        <w:snapToGrid w:val="0"/>
        <w:spacing w:line="480" w:lineRule="exact"/>
        <w:ind w:right="-624" w:rightChars="-297" w:firstLine="601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支持单位：</w:t>
      </w:r>
      <w:r>
        <w:rPr>
          <w:rFonts w:hint="eastAsia" w:ascii="华文仿宋" w:hAnsi="华文仿宋" w:eastAsia="华文仿宋"/>
          <w:sz w:val="30"/>
          <w:szCs w:val="30"/>
        </w:rPr>
        <w:t>中国节能协会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中国环境保护产业协会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中国可再生能源学会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河北省农村能源协会</w:t>
      </w:r>
    </w:p>
    <w:p>
      <w:pPr>
        <w:shd w:val="clear" w:color="auto" w:fill="FFFFFF"/>
        <w:adjustRightInd w:val="0"/>
        <w:snapToGrid w:val="0"/>
        <w:spacing w:line="480" w:lineRule="exact"/>
        <w:ind w:right="-764" w:rightChars="-364"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中国农业大学</w:t>
      </w:r>
    </w:p>
    <w:p>
      <w:pPr>
        <w:shd w:val="clear" w:color="auto" w:fill="FFFFFF"/>
        <w:adjustRightInd w:val="0"/>
        <w:snapToGrid w:val="0"/>
        <w:spacing w:line="480" w:lineRule="exact"/>
        <w:ind w:right="-764" w:rightChars="-364"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北京化工大学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华北电力大学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河南农业大学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四、论坛内容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1．行业政策及形势解读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——农业部、环保部及地方相关部门领导发言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2．民用散煤污染现状与治理措施、经验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——环科院、煤科院等专家及项目实施负责人发言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3．节能炉具行业现状及趋势（市场调研数据解读）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——行业专家发言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4．“能源+设备”城乡大气污染防治案例分享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——相关单位、企业负责人介绍项目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color w:val="FF0000"/>
          <w:spacing w:val="-10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5．</w:t>
      </w:r>
      <w:r>
        <w:rPr>
          <w:rFonts w:hint="eastAsia" w:ascii="华文仿宋" w:hAnsi="华文仿宋" w:eastAsia="华文仿宋"/>
          <w:spacing w:val="-10"/>
          <w:sz w:val="30"/>
          <w:szCs w:val="30"/>
        </w:rPr>
        <w:t>“环保心 • 蓝天梦”节能炉具行业</w:t>
      </w:r>
      <w:r>
        <w:rPr>
          <w:rFonts w:hint="eastAsia" w:ascii="华文仿宋" w:hAnsi="华文仿宋" w:eastAsia="华文仿宋"/>
          <w:sz w:val="30"/>
          <w:szCs w:val="30"/>
        </w:rPr>
        <w:t>公益活动研讨及表彰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——国内外相关公益组织、节能及环保机构、基金会等</w:t>
      </w:r>
    </w:p>
    <w:p>
      <w:pPr>
        <w:shd w:val="clear" w:color="auto" w:fill="FFFFFF"/>
        <w:adjustRightInd w:val="0"/>
        <w:snapToGrid w:val="0"/>
        <w:spacing w:line="500" w:lineRule="exact"/>
        <w:ind w:firstLine="1200" w:firstLineChars="4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项目负责人交流研讨</w:t>
      </w:r>
    </w:p>
    <w:p>
      <w:pPr>
        <w:shd w:val="clear" w:color="auto" w:fill="FFFFFF"/>
        <w:adjustRightInd w:val="0"/>
        <w:snapToGrid w:val="0"/>
        <w:spacing w:afterLines="50" w:line="50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五、同期活动、议程</w:t>
      </w:r>
    </w:p>
    <w:tbl>
      <w:tblPr>
        <w:tblStyle w:val="11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26日</w:t>
            </w:r>
          </w:p>
        </w:tc>
        <w:tc>
          <w:tcPr>
            <w:tcW w:w="7280" w:type="dxa"/>
            <w:vAlign w:val="center"/>
          </w:tcPr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•炉博会开幕式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•洁净型煤采暖炉测评活动产品目录发布及成果展示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•兰炭专用采暖炉设计大赛发布会、颁奖及成果展示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•环保心 • 蓝天梦 节能炉具行业宣传调研纪实图片展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•2016节能炉具行业颁奖盛典暨招待晚宴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•产品展览、演示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27日</w:t>
            </w:r>
          </w:p>
        </w:tc>
        <w:tc>
          <w:tcPr>
            <w:tcW w:w="728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afterLines="50" w:line="500" w:lineRule="exact"/>
              <w:ind w:firstLine="33" w:firstLineChars="11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•2016节能环保炉具（锅炉）及清洁燃料行业论坛</w:t>
            </w:r>
          </w:p>
          <w:p>
            <w:pPr>
              <w:shd w:val="clear" w:color="auto" w:fill="FFFFFF"/>
              <w:adjustRightInd w:val="0"/>
              <w:snapToGrid w:val="0"/>
              <w:spacing w:afterLines="50"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•产品展览、演示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28日</w:t>
            </w:r>
          </w:p>
        </w:tc>
        <w:tc>
          <w:tcPr>
            <w:tcW w:w="728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afterLines="50" w:line="500" w:lineRule="exac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•产品展览、演示</w:t>
            </w:r>
            <w:bookmarkStart w:id="0" w:name="_GoBack"/>
            <w:bookmarkEnd w:id="0"/>
          </w:p>
        </w:tc>
      </w:tr>
    </w:tbl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六、参会费用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Cs/>
          <w:sz w:val="30"/>
          <w:szCs w:val="30"/>
        </w:rPr>
        <w:t xml:space="preserve">    开放式论坛，免费参加论坛和观展，食宿自理。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t>七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、参加单位及人员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政府主管部门、行业协会、国内外相关NGO、节能及环保机构、基金会、科研院校、炉具企业及销售商、成型设备研发生产企业、成型燃料生产企业及销售商、投资创业人员等。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266065</wp:posOffset>
            </wp:positionV>
            <wp:extent cx="1266190" cy="1267460"/>
            <wp:effectExtent l="19050" t="0" r="0" b="0"/>
            <wp:wrapSquare wrapText="bothSides"/>
            <wp:docPr id="4" name="图片 2" descr="C:\Documents and Settings\Administrator\桌面\9214686278508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Documents and Settings\Administrator\桌面\921468627850846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t>八、联系方式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eastAsia="华文仿宋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电话：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>-57064681</w:t>
      </w:r>
      <w:r>
        <w:rPr>
          <w:rFonts w:hAnsi="华文仿宋" w:eastAsia="华文仿宋"/>
          <w:sz w:val="28"/>
          <w:szCs w:val="28"/>
        </w:rPr>
        <w:t xml:space="preserve"> 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传真：010-65709281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</w:pPr>
      <w:r>
        <w:rPr>
          <w:rFonts w:ascii="华文仿宋" w:hAnsi="华文仿宋" w:eastAsia="华文仿宋"/>
          <w:kern w:val="0"/>
          <w:sz w:val="30"/>
          <w:szCs w:val="30"/>
        </w:rPr>
        <w:t>邮箱：</w:t>
      </w:r>
      <w:r>
        <w:fldChar w:fldCharType="begin"/>
      </w:r>
      <w:r>
        <w:instrText xml:space="preserve"> HYPERLINK "mailto:chinaluju@126.com" \t "_blank" </w:instrText>
      </w:r>
      <w:r>
        <w:fldChar w:fldCharType="separate"/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t>chinaluju@126.com</w:t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fldChar w:fldCharType="end"/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kern w:val="0"/>
          <w:sz w:val="30"/>
          <w:szCs w:val="30"/>
        </w:rPr>
        <w:t>官网：</w:t>
      </w:r>
      <w:r>
        <w:fldChar w:fldCharType="begin"/>
      </w:r>
      <w:r>
        <w:instrText xml:space="preserve"> HYPERLINK "http://expo.chinaluju.com/" \t "_blank" </w:instrText>
      </w:r>
      <w:r>
        <w:fldChar w:fldCharType="separate"/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t>http://expo.chinaluju.com/</w:t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fldChar w:fldCharType="end"/>
      </w: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2016节能环保炉具（锅炉）及清洁燃料行业论坛</w:t>
      </w:r>
    </w:p>
    <w:p>
      <w:pPr>
        <w:adjustRightInd w:val="0"/>
        <w:snapToGrid w:val="0"/>
        <w:jc w:val="center"/>
        <w:rPr>
          <w:rFonts w:hAnsi="华文中宋" w:eastAsia="华文中宋"/>
          <w:b/>
          <w:sz w:val="30"/>
          <w:szCs w:val="30"/>
        </w:rPr>
      </w:pPr>
      <w:r>
        <w:rPr>
          <w:rFonts w:hint="eastAsia" w:hAnsi="华文中宋" w:eastAsia="华文中宋"/>
          <w:b/>
          <w:sz w:val="30"/>
          <w:szCs w:val="30"/>
        </w:rPr>
        <w:t>报名回执</w:t>
      </w:r>
    </w:p>
    <w:p>
      <w:pPr>
        <w:adjustRightInd w:val="0"/>
        <w:snapToGrid w:val="0"/>
        <w:jc w:val="center"/>
        <w:rPr>
          <w:rFonts w:hAnsi="华文中宋" w:eastAsia="华文中宋"/>
          <w:b/>
          <w:sz w:val="36"/>
          <w:szCs w:val="36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  <w:rPr>
          <w:rFonts w:hAnsi="华文仿宋" w:eastAsia="华文仿宋"/>
          <w:sz w:val="28"/>
          <w:szCs w:val="28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  <w:rPr>
          <w:rFonts w:hAnsi="华文仿宋" w:eastAsia="华文仿宋"/>
          <w:sz w:val="28"/>
          <w:szCs w:val="28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</w:pPr>
      <w:r>
        <w:rPr>
          <w:rFonts w:hAnsi="华文仿宋" w:eastAsia="华文仿宋"/>
          <w:b/>
          <w:sz w:val="28"/>
          <w:szCs w:val="28"/>
        </w:rPr>
        <w:t>注</w:t>
      </w:r>
      <w:r>
        <w:rPr>
          <w:rFonts w:hAnsi="华文仿宋" w:eastAsia="华文仿宋"/>
          <w:sz w:val="28"/>
          <w:szCs w:val="28"/>
        </w:rPr>
        <w:t>：</w:t>
      </w:r>
      <w:r>
        <w:rPr>
          <w:rFonts w:hint="eastAsia" w:hAnsi="华文仿宋" w:eastAsia="华文仿宋"/>
          <w:sz w:val="28"/>
          <w:szCs w:val="28"/>
        </w:rPr>
        <w:t>请将</w:t>
      </w:r>
      <w:r>
        <w:rPr>
          <w:rFonts w:hAnsi="华文仿宋" w:eastAsia="华文仿宋"/>
          <w:sz w:val="28"/>
          <w:szCs w:val="28"/>
        </w:rPr>
        <w:t>此</w:t>
      </w:r>
      <w:r>
        <w:rPr>
          <w:rFonts w:hint="eastAsia" w:hAnsi="华文仿宋" w:eastAsia="华文仿宋"/>
          <w:sz w:val="28"/>
          <w:szCs w:val="28"/>
        </w:rPr>
        <w:t>表填写4月10日前发至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Style w:val="9"/>
          <w:rFonts w:eastAsia="华文仿宋"/>
          <w:sz w:val="28"/>
          <w:szCs w:val="28"/>
        </w:rPr>
        <w:t>chinaluju@</w:t>
      </w:r>
      <w:r>
        <w:rPr>
          <w:rStyle w:val="9"/>
          <w:rFonts w:hint="eastAsia" w:eastAsia="华文仿宋"/>
          <w:sz w:val="28"/>
          <w:szCs w:val="28"/>
        </w:rPr>
        <w:t>126</w:t>
      </w:r>
      <w:r>
        <w:rPr>
          <w:rStyle w:val="9"/>
          <w:rFonts w:eastAsia="华文仿宋"/>
          <w:sz w:val="28"/>
          <w:szCs w:val="28"/>
        </w:rPr>
        <w:t>.com</w:t>
      </w:r>
      <w:r>
        <w:rPr>
          <w:rStyle w:val="9"/>
          <w:rFonts w:eastAsia="华文仿宋"/>
          <w:sz w:val="28"/>
          <w:szCs w:val="28"/>
        </w:rPr>
        <w:fldChar w:fldCharType="end"/>
      </w:r>
      <w:r>
        <w:rPr>
          <w:rFonts w:hint="eastAsia"/>
        </w:rPr>
        <w:t>，</w:t>
      </w:r>
      <w:r>
        <w:rPr>
          <w:rFonts w:hAnsi="华文仿宋" w:eastAsia="华文仿宋"/>
          <w:sz w:val="28"/>
          <w:szCs w:val="28"/>
        </w:rPr>
        <w:t>传真</w:t>
      </w:r>
      <w:r>
        <w:rPr>
          <w:rFonts w:hint="eastAsia" w:hAnsi="华文仿宋" w:eastAsia="华文仿宋"/>
          <w:sz w:val="28"/>
          <w:szCs w:val="28"/>
        </w:rPr>
        <w:t>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华文仿宋"/>
          <w:sz w:val="28"/>
          <w:szCs w:val="28"/>
        </w:rPr>
        <w:t>65709281</w:t>
      </w:r>
    </w:p>
    <w:p>
      <w:pPr>
        <w:spacing w:beforeLines="50" w:line="400" w:lineRule="exact"/>
        <w:ind w:left="-359" w:leftChars="-171" w:right="-512" w:rightChars="-244" w:firstLine="498" w:firstLineChars="178"/>
        <w:rPr>
          <w:rFonts w:hAnsi="华文仿宋" w:eastAsia="华文仿宋"/>
          <w:sz w:val="28"/>
          <w:szCs w:val="28"/>
        </w:rPr>
      </w:pPr>
      <w:r>
        <w:rPr>
          <w:rFonts w:hint="eastAsia" w:hAnsi="华文仿宋" w:eastAsia="华文仿宋"/>
          <w:sz w:val="28"/>
          <w:szCs w:val="28"/>
        </w:rPr>
        <w:t>咨询：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 xml:space="preserve">-57064681 </w:t>
      </w:r>
      <w:r>
        <w:rPr>
          <w:rFonts w:hint="eastAsia" w:eastAsia="华文仿宋"/>
          <w:color w:val="FF0000"/>
          <w:sz w:val="28"/>
          <w:szCs w:val="28"/>
        </w:rPr>
        <w:t xml:space="preserve">  </w:t>
      </w:r>
      <w:r>
        <w:rPr>
          <w:rFonts w:hint="eastAsia" w:eastAsia="华文仿宋"/>
          <w:sz w:val="28"/>
          <w:szCs w:val="28"/>
        </w:rPr>
        <w:t xml:space="preserve">  </w:t>
      </w:r>
      <w:r>
        <w:rPr>
          <w:rFonts w:hAnsi="华文仿宋" w:eastAsia="华文仿宋"/>
          <w:sz w:val="28"/>
          <w:szCs w:val="28"/>
        </w:rPr>
        <w:t>联系人：</w:t>
      </w:r>
      <w:r>
        <w:rPr>
          <w:rFonts w:hint="eastAsia" w:hAnsi="华文仿宋" w:eastAsia="华文仿宋"/>
          <w:sz w:val="28"/>
          <w:szCs w:val="28"/>
        </w:rPr>
        <w:t>王婷芳、任小慧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附件3：</w:t>
      </w:r>
    </w:p>
    <w:p>
      <w:pPr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交通路线</w:t>
      </w:r>
    </w:p>
    <w:p>
      <w:p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pict>
          <v:shape id="_x0000_s1027" o:spid="_x0000_s1027" o:spt="202" type="#_x0000_t202" style="position:absolute;left:0pt;margin-left:91.25pt;margin-top:0.4pt;height:24pt;width:151.6pt;z-index:251661312;mso-width-relative:margin;mso-height-relative:margin;" fillcolor="#FFFFFF [3201]" filled="t" stroked="t" coordsize="21600,21600">
            <v:path/>
            <v:fill on="t" focussize="0,0"/>
            <v:stroke weight="0pt" color="#FFFFFF [3212]" dashstyle="dash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  <w:r>
        <w:rPr>
          <w:rFonts w:eastAsia="仿宋_GB2312"/>
          <w:kern w:val="0"/>
          <w:sz w:val="28"/>
          <w:szCs w:val="28"/>
        </w:rPr>
        <w:drawing>
          <wp:inline distT="0" distB="0" distL="0" distR="0">
            <wp:extent cx="5199380" cy="3689350"/>
            <wp:effectExtent l="0" t="0" r="0" b="0"/>
            <wp:docPr id="3" name="图片 3" descr="C:\Users\雪丽\Desktop\6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雪丽\Desktop\65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067" cy="369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Ansi="华文仿宋" w:eastAsia="华文仿宋"/>
          <w:kern w:val="0"/>
          <w:szCs w:val="21"/>
        </w:rPr>
      </w:pPr>
    </w:p>
    <w:p>
      <w:pPr>
        <w:spacing w:line="320" w:lineRule="exact"/>
        <w:rPr>
          <w:b/>
          <w:color w:val="FF0000"/>
          <w:szCs w:val="21"/>
          <w:highlight w:val="yellow"/>
        </w:rPr>
      </w:pPr>
      <w:r>
        <w:rPr>
          <w:rFonts w:hint="eastAsia" w:hAnsi="宋体"/>
          <w:b/>
          <w:color w:val="FF0000"/>
          <w:szCs w:val="21"/>
        </w:rPr>
        <w:t>廊坊新绎贵宾楼</w:t>
      </w:r>
    </w:p>
    <w:p>
      <w:pPr>
        <w:spacing w:line="320" w:lineRule="exact"/>
        <w:rPr>
          <w:b/>
          <w:szCs w:val="21"/>
        </w:rPr>
      </w:pPr>
      <w:r>
        <w:rPr>
          <w:rFonts w:hAnsi="宋体"/>
          <w:szCs w:val="21"/>
        </w:rPr>
        <w:t>地址：</w:t>
      </w:r>
      <w:r>
        <w:rPr>
          <w:szCs w:val="21"/>
        </w:rPr>
        <w:t>廊坊市经济技术开发区友谊路中段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会展中心</w:t>
      </w:r>
      <w:r>
        <w:rPr>
          <w:rFonts w:hint="eastAsia" w:hAnsi="宋体"/>
          <w:szCs w:val="21"/>
        </w:rPr>
        <w:t>北侧</w:t>
      </w:r>
      <w:r>
        <w:rPr>
          <w:rFonts w:hint="eastAsia"/>
          <w:szCs w:val="21"/>
        </w:rPr>
        <w:t xml:space="preserve">）  </w:t>
      </w:r>
      <w:r>
        <w:rPr>
          <w:rFonts w:hAnsi="宋体"/>
          <w:szCs w:val="21"/>
        </w:rPr>
        <w:t>电话：</w:t>
      </w:r>
      <w:r>
        <w:rPr>
          <w:b/>
          <w:szCs w:val="21"/>
        </w:rPr>
        <w:t>0316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6089999</w:t>
      </w:r>
    </w:p>
    <w:p>
      <w:pPr>
        <w:spacing w:line="320" w:lineRule="exact"/>
        <w:rPr>
          <w:b/>
          <w:color w:val="FF0000"/>
          <w:szCs w:val="21"/>
        </w:rPr>
      </w:pPr>
      <w:r>
        <w:rPr>
          <w:rFonts w:hAnsi="宋体"/>
          <w:b/>
          <w:color w:val="FF0000"/>
          <w:szCs w:val="21"/>
        </w:rPr>
        <w:t>廊坊国际会展中心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地址：廊坊经济技术</w:t>
      </w:r>
      <w:r>
        <w:rPr>
          <w:rFonts w:hAnsi="宋体"/>
          <w:b/>
          <w:color w:val="FF0000"/>
          <w:szCs w:val="21"/>
        </w:rPr>
        <w:t>开发区</w:t>
      </w:r>
      <w:r>
        <w:rPr>
          <w:rFonts w:hAnsi="宋体"/>
          <w:szCs w:val="21"/>
        </w:rPr>
        <w:t>友谊路中段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电话：</w:t>
      </w:r>
      <w:r>
        <w:rPr>
          <w:b/>
          <w:szCs w:val="21"/>
        </w:rPr>
        <w:t>400-600-6453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网址：</w:t>
      </w:r>
      <w:r>
        <w:fldChar w:fldCharType="begin"/>
      </w:r>
      <w:r>
        <w:instrText xml:space="preserve"> HYPERLINK "http://www.lfgz.com/" </w:instrText>
      </w:r>
      <w:r>
        <w:fldChar w:fldCharType="separate"/>
      </w:r>
      <w:r>
        <w:rPr>
          <w:rStyle w:val="9"/>
          <w:szCs w:val="21"/>
        </w:rPr>
        <w:t>www.lfgz.com</w:t>
      </w:r>
      <w:r>
        <w:rPr>
          <w:rStyle w:val="9"/>
          <w:szCs w:val="21"/>
        </w:rPr>
        <w:fldChar w:fldCharType="end"/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◆</w:t>
      </w:r>
      <w:r>
        <w:rPr>
          <w:rFonts w:hAnsi="宋体"/>
          <w:b/>
          <w:szCs w:val="21"/>
        </w:rPr>
        <w:t>自驾路线</w:t>
      </w:r>
    </w:p>
    <w:p>
      <w:pPr>
        <w:spacing w:line="320" w:lineRule="exact"/>
        <w:rPr>
          <w:szCs w:val="21"/>
        </w:rPr>
      </w:pPr>
      <w:r>
        <w:rPr>
          <w:rFonts w:hAnsi="宋体"/>
          <w:b/>
          <w:szCs w:val="21"/>
        </w:rPr>
        <w:t>路线</w:t>
      </w:r>
      <w:r>
        <w:rPr>
          <w:b/>
          <w:szCs w:val="21"/>
        </w:rPr>
        <w:t>1</w:t>
      </w:r>
      <w:r>
        <w:rPr>
          <w:rFonts w:hAnsi="宋体"/>
          <w:szCs w:val="21"/>
        </w:rPr>
        <w:t>：京沪高速（京津唐高速）</w:t>
      </w:r>
      <w:r>
        <w:rPr>
          <w:szCs w:val="21"/>
        </w:rPr>
        <w:t>→</w:t>
      </w:r>
      <w:r>
        <w:rPr>
          <w:rFonts w:hAnsi="宋体"/>
          <w:szCs w:val="21"/>
        </w:rPr>
        <w:t>廊坊（出口）</w:t>
      </w:r>
      <w:r>
        <w:rPr>
          <w:szCs w:val="21"/>
        </w:rPr>
        <w:t>→</w:t>
      </w:r>
      <w:r>
        <w:rPr>
          <w:rFonts w:hAnsi="宋体"/>
          <w:szCs w:val="21"/>
        </w:rPr>
        <w:t>创业路</w:t>
      </w:r>
      <w:r>
        <w:rPr>
          <w:szCs w:val="21"/>
        </w:rPr>
        <w:t>→</w:t>
      </w:r>
      <w:r>
        <w:rPr>
          <w:rFonts w:hAnsi="宋体"/>
          <w:szCs w:val="21"/>
        </w:rPr>
        <w:t>金源道（往西）</w:t>
      </w:r>
      <w:r>
        <w:rPr>
          <w:szCs w:val="21"/>
        </w:rPr>
        <w:t>→</w:t>
      </w:r>
      <w:r>
        <w:rPr>
          <w:rFonts w:hAnsi="宋体"/>
          <w:szCs w:val="21"/>
        </w:rPr>
        <w:t>友谊路即到</w:t>
      </w:r>
    </w:p>
    <w:p>
      <w:pPr>
        <w:spacing w:line="320" w:lineRule="exact"/>
        <w:rPr>
          <w:szCs w:val="21"/>
        </w:rPr>
      </w:pPr>
      <w:r>
        <w:rPr>
          <w:rFonts w:hAnsi="宋体"/>
          <w:b/>
          <w:szCs w:val="21"/>
        </w:rPr>
        <w:t>路线</w:t>
      </w:r>
      <w:r>
        <w:rPr>
          <w:b/>
          <w:szCs w:val="21"/>
        </w:rPr>
        <w:t>2</w:t>
      </w:r>
      <w:r>
        <w:rPr>
          <w:rFonts w:hAnsi="宋体"/>
          <w:szCs w:val="21"/>
        </w:rPr>
        <w:t>：京港澳高速（或大广高速、京昆高速），转廊涿高速</w:t>
      </w:r>
      <w:r>
        <w:rPr>
          <w:szCs w:val="21"/>
        </w:rPr>
        <w:t>→</w:t>
      </w:r>
      <w:r>
        <w:rPr>
          <w:rFonts w:hAnsi="宋体"/>
          <w:szCs w:val="21"/>
        </w:rPr>
        <w:t>廊涿引线</w:t>
      </w:r>
      <w:r>
        <w:rPr>
          <w:szCs w:val="21"/>
        </w:rPr>
        <w:t>→</w:t>
      </w:r>
      <w:r>
        <w:rPr>
          <w:rFonts w:hAnsi="宋体"/>
          <w:szCs w:val="21"/>
        </w:rPr>
        <w:t>西环路</w:t>
      </w:r>
      <w:r>
        <w:rPr>
          <w:szCs w:val="21"/>
        </w:rPr>
        <w:t>→</w:t>
      </w:r>
      <w:r>
        <w:rPr>
          <w:rFonts w:hAnsi="宋体"/>
          <w:szCs w:val="21"/>
        </w:rPr>
        <w:t>广阳道（或北环路）</w:t>
      </w:r>
      <w:r>
        <w:rPr>
          <w:szCs w:val="21"/>
        </w:rPr>
        <w:t>→</w:t>
      </w:r>
      <w:r>
        <w:rPr>
          <w:rFonts w:hAnsi="宋体"/>
          <w:szCs w:val="21"/>
        </w:rPr>
        <w:t>和平路（往北）</w:t>
      </w:r>
      <w:r>
        <w:rPr>
          <w:szCs w:val="21"/>
        </w:rPr>
        <w:t>→</w:t>
      </w:r>
      <w:r>
        <w:rPr>
          <w:rFonts w:hAnsi="宋体"/>
          <w:szCs w:val="21"/>
        </w:rPr>
        <w:t>新奥艺术大道（往东）即到</w:t>
      </w:r>
    </w:p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◆</w:t>
      </w:r>
      <w:r>
        <w:rPr>
          <w:rFonts w:hAnsi="宋体"/>
          <w:b/>
          <w:szCs w:val="21"/>
        </w:rPr>
        <w:t>首都机场</w:t>
      </w:r>
    </w:p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“廊坊—首都机场”</w:t>
      </w:r>
      <w:r>
        <w:rPr>
          <w:rFonts w:hAnsi="宋体"/>
          <w:szCs w:val="21"/>
        </w:rPr>
        <w:t>巴士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b/>
          <w:color w:val="FF0000"/>
          <w:szCs w:val="21"/>
        </w:rPr>
        <w:t>开发区分站</w:t>
      </w:r>
      <w:r>
        <w:rPr>
          <w:rFonts w:hint="eastAsia" w:hAnsi="宋体"/>
          <w:szCs w:val="21"/>
        </w:rPr>
        <w:t>下车，</w:t>
      </w:r>
      <w:r>
        <w:rPr>
          <w:rFonts w:hAnsi="宋体"/>
          <w:szCs w:val="21"/>
        </w:rPr>
        <w:t>约</w:t>
      </w:r>
      <w:r>
        <w:rPr>
          <w:szCs w:val="21"/>
        </w:rPr>
        <w:t>2</w:t>
      </w:r>
      <w:r>
        <w:rPr>
          <w:rFonts w:hAnsi="宋体"/>
          <w:szCs w:val="21"/>
        </w:rPr>
        <w:t>小时行程</w:t>
      </w:r>
      <w:r>
        <w:rPr>
          <w:rFonts w:hint="eastAsia" w:hAnsi="宋体"/>
          <w:szCs w:val="21"/>
        </w:rPr>
        <w:t>）</w:t>
      </w:r>
      <w:r>
        <w:rPr>
          <w:rFonts w:hAnsi="宋体"/>
          <w:szCs w:val="21"/>
        </w:rPr>
        <w:t>咨询</w:t>
      </w:r>
      <w:r>
        <w:rPr>
          <w:szCs w:val="21"/>
        </w:rPr>
        <w:t>0316-2383960 / 6069158</w:t>
      </w:r>
    </w:p>
    <w:tbl>
      <w:tblPr>
        <w:tblStyle w:val="10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发车时间</w:t>
            </w:r>
          </w:p>
        </w:tc>
        <w:tc>
          <w:tcPr>
            <w:tcW w:w="288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上午</w:t>
            </w:r>
          </w:p>
        </w:tc>
        <w:tc>
          <w:tcPr>
            <w:tcW w:w="41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首都机场</w:t>
            </w:r>
          </w:p>
        </w:tc>
        <w:tc>
          <w:tcPr>
            <w:tcW w:w="288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10:30</w:t>
            </w:r>
          </w:p>
        </w:tc>
        <w:tc>
          <w:tcPr>
            <w:tcW w:w="414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12:30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14:30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16:30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18:30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廊坊站</w:t>
            </w:r>
          </w:p>
        </w:tc>
        <w:tc>
          <w:tcPr>
            <w:tcW w:w="288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08:00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10:00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12:00</w:t>
            </w:r>
          </w:p>
        </w:tc>
        <w:tc>
          <w:tcPr>
            <w:tcW w:w="414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16:00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18:00</w:t>
            </w:r>
          </w:p>
        </w:tc>
      </w:tr>
    </w:tbl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◆</w:t>
      </w:r>
      <w:r>
        <w:rPr>
          <w:szCs w:val="21"/>
        </w:rPr>
        <w:t>  </w:t>
      </w:r>
      <w:r>
        <w:rPr>
          <w:rFonts w:hAnsi="宋体"/>
          <w:b/>
          <w:szCs w:val="21"/>
        </w:rPr>
        <w:t>北京公交、</w:t>
      </w:r>
      <w:r>
        <w:rPr>
          <w:rFonts w:hint="eastAsia" w:hAnsi="宋体"/>
          <w:b/>
          <w:szCs w:val="21"/>
        </w:rPr>
        <w:t>长途</w:t>
      </w:r>
      <w:r>
        <w:rPr>
          <w:rFonts w:hAnsi="宋体"/>
          <w:b/>
          <w:szCs w:val="21"/>
        </w:rPr>
        <w:t>大巴</w:t>
      </w: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均在“</w:t>
      </w:r>
      <w:r>
        <w:rPr>
          <w:rFonts w:hAnsi="宋体"/>
          <w:b/>
          <w:color w:val="FF0000"/>
          <w:szCs w:val="21"/>
        </w:rPr>
        <w:t>廊坊会展中心</w:t>
      </w:r>
      <w:r>
        <w:rPr>
          <w:rFonts w:hint="eastAsia" w:hAnsi="宋体"/>
          <w:szCs w:val="21"/>
        </w:rPr>
        <w:t>”下车</w:t>
      </w:r>
      <w:r>
        <w:rPr>
          <w:rFonts w:hAnsi="宋体"/>
          <w:szCs w:val="21"/>
        </w:rPr>
        <w:t>）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北京火车站</w:t>
      </w:r>
      <w:r>
        <w:rPr>
          <w:rFonts w:hint="eastAsia" w:hAnsi="宋体"/>
          <w:szCs w:val="21"/>
        </w:rPr>
        <w:t>：</w:t>
      </w:r>
      <w:r>
        <w:rPr>
          <w:rFonts w:hAnsi="宋体"/>
          <w:szCs w:val="21"/>
        </w:rPr>
        <w:t>公交</w:t>
      </w:r>
      <w:r>
        <w:rPr>
          <w:b/>
          <w:szCs w:val="21"/>
        </w:rPr>
        <w:t>805</w:t>
      </w:r>
      <w:r>
        <w:rPr>
          <w:rFonts w:hAnsi="宋体"/>
          <w:b/>
          <w:szCs w:val="21"/>
        </w:rPr>
        <w:t>支</w:t>
      </w:r>
      <w:r>
        <w:rPr>
          <w:b/>
          <w:szCs w:val="21"/>
        </w:rPr>
        <w:t>5</w:t>
      </w:r>
      <w:r>
        <w:rPr>
          <w:rFonts w:hAnsi="宋体"/>
          <w:szCs w:val="21"/>
        </w:rPr>
        <w:t>：</w:t>
      </w:r>
      <w:r>
        <w:rPr>
          <w:szCs w:val="21"/>
        </w:rPr>
        <w:t xml:space="preserve">06:20-20:10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六里桥客运站：早</w:t>
      </w:r>
      <w:r>
        <w:rPr>
          <w:szCs w:val="21"/>
        </w:rPr>
        <w:t xml:space="preserve">05:30-18:30 </w:t>
      </w:r>
      <w:r>
        <w:rPr>
          <w:rFonts w:hAnsi="宋体"/>
          <w:szCs w:val="21"/>
        </w:rPr>
        <w:t>每</w:t>
      </w:r>
      <w:r>
        <w:rPr>
          <w:szCs w:val="21"/>
        </w:rPr>
        <w:t>15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木樨园：早</w:t>
      </w:r>
      <w:r>
        <w:rPr>
          <w:szCs w:val="21"/>
        </w:rPr>
        <w:t xml:space="preserve">05:05-17:00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四惠桥：早</w:t>
      </w:r>
      <w:r>
        <w:rPr>
          <w:szCs w:val="21"/>
        </w:rPr>
        <w:t xml:space="preserve">05:05-17:00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◆</w:t>
      </w:r>
      <w:r>
        <w:rPr>
          <w:rFonts w:hAnsi="宋体"/>
          <w:b/>
          <w:szCs w:val="21"/>
        </w:rPr>
        <w:t>廊坊火车、公交、出租车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）廊坊火车站（汽车站）到达会展中心公交车：</w:t>
      </w:r>
      <w:r>
        <w:rPr>
          <w:szCs w:val="21"/>
        </w:rPr>
        <w:t>2</w:t>
      </w:r>
      <w:r>
        <w:rPr>
          <w:rFonts w:hAnsi="宋体"/>
          <w:szCs w:val="21"/>
        </w:rPr>
        <w:t>路、</w:t>
      </w:r>
      <w:r>
        <w:rPr>
          <w:szCs w:val="21"/>
        </w:rPr>
        <w:t>8</w:t>
      </w:r>
      <w:r>
        <w:rPr>
          <w:rFonts w:hAnsi="宋体"/>
          <w:szCs w:val="21"/>
        </w:rPr>
        <w:t>路、</w:t>
      </w:r>
      <w:r>
        <w:rPr>
          <w:szCs w:val="21"/>
        </w:rPr>
        <w:t>12</w:t>
      </w:r>
      <w:r>
        <w:rPr>
          <w:rFonts w:hAnsi="宋体"/>
          <w:szCs w:val="21"/>
        </w:rPr>
        <w:t>路、</w:t>
      </w:r>
      <w:r>
        <w:rPr>
          <w:szCs w:val="21"/>
        </w:rPr>
        <w:t>16</w:t>
      </w:r>
      <w:r>
        <w:rPr>
          <w:rFonts w:hAnsi="宋体"/>
          <w:szCs w:val="21"/>
        </w:rPr>
        <w:t>路、</w:t>
      </w:r>
      <w:r>
        <w:rPr>
          <w:szCs w:val="21"/>
        </w:rPr>
        <w:t>17</w:t>
      </w:r>
      <w:r>
        <w:rPr>
          <w:rFonts w:hAnsi="宋体"/>
          <w:szCs w:val="21"/>
        </w:rPr>
        <w:t>路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）到会展中心公交车：</w:t>
      </w:r>
      <w:r>
        <w:rPr>
          <w:szCs w:val="21"/>
        </w:rPr>
        <w:t>2</w:t>
      </w:r>
      <w:r>
        <w:rPr>
          <w:rFonts w:hAnsi="宋体"/>
          <w:szCs w:val="21"/>
        </w:rPr>
        <w:t>路、</w:t>
      </w:r>
      <w:r>
        <w:rPr>
          <w:szCs w:val="21"/>
        </w:rPr>
        <w:t>8</w:t>
      </w:r>
      <w:r>
        <w:rPr>
          <w:rFonts w:hAnsi="宋体"/>
          <w:szCs w:val="21"/>
        </w:rPr>
        <w:t>路、</w:t>
      </w:r>
      <w:r>
        <w:rPr>
          <w:szCs w:val="21"/>
        </w:rPr>
        <w:t>12</w:t>
      </w:r>
      <w:r>
        <w:rPr>
          <w:rFonts w:hAnsi="宋体"/>
          <w:szCs w:val="21"/>
        </w:rPr>
        <w:t>路、</w:t>
      </w:r>
      <w:r>
        <w:rPr>
          <w:szCs w:val="21"/>
        </w:rPr>
        <w:t>16</w:t>
      </w:r>
      <w:r>
        <w:rPr>
          <w:rFonts w:hAnsi="宋体"/>
          <w:szCs w:val="21"/>
        </w:rPr>
        <w:t>路、</w:t>
      </w:r>
      <w:r>
        <w:rPr>
          <w:szCs w:val="21"/>
        </w:rPr>
        <w:t>17</w:t>
      </w:r>
      <w:r>
        <w:rPr>
          <w:rFonts w:hAnsi="宋体"/>
          <w:szCs w:val="21"/>
        </w:rPr>
        <w:t>路</w:t>
      </w:r>
      <w:r>
        <w:rPr>
          <w:rFonts w:hint="eastAsia" w:hAnsi="宋体"/>
          <w:szCs w:val="21"/>
        </w:rPr>
        <w:t>、22路、35路</w:t>
      </w:r>
    </w:p>
    <w:p>
      <w:pPr>
        <w:spacing w:line="320" w:lineRule="exact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）出租车</w:t>
      </w:r>
      <w:r>
        <w:rPr>
          <w:rFonts w:hint="eastAsia" w:hAnsi="宋体"/>
          <w:szCs w:val="21"/>
        </w:rPr>
        <w:t>调度</w:t>
      </w:r>
      <w:r>
        <w:rPr>
          <w:szCs w:val="21"/>
        </w:rPr>
        <w:t>0316-2038888</w:t>
      </w:r>
      <w:r>
        <w:rPr>
          <w:rFonts w:hAnsi="宋体"/>
          <w:szCs w:val="21"/>
        </w:rPr>
        <w:t>、</w:t>
      </w:r>
      <w:r>
        <w:rPr>
          <w:szCs w:val="21"/>
        </w:rPr>
        <w:t>2200011</w:t>
      </w:r>
      <w:r>
        <w:rPr>
          <w:rFonts w:hAnsi="宋体"/>
          <w:szCs w:val="21"/>
        </w:rPr>
        <w:t>、</w:t>
      </w:r>
      <w:r>
        <w:rPr>
          <w:szCs w:val="21"/>
        </w:rPr>
        <w:t>6052222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随叫随到</w:t>
      </w:r>
      <w:r>
        <w:rPr>
          <w:rFonts w:hint="eastAsia" w:hAnsi="宋体"/>
          <w:szCs w:val="21"/>
        </w:rPr>
        <w:t>）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附件4：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酒店信息</w:t>
      </w:r>
    </w:p>
    <w:p>
      <w:pPr>
        <w:jc w:val="center"/>
        <w:rPr>
          <w:b/>
          <w:szCs w:val="21"/>
        </w:rPr>
      </w:pPr>
    </w:p>
    <w:tbl>
      <w:tblPr>
        <w:tblStyle w:val="11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9"/>
        <w:gridCol w:w="2410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类型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房间数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标间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协议价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新绎贵宾楼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五星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标间135，大床房125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430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阿尔卡迪亚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五星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125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18034164390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万丽酒店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三星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间74， 大床10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18630790218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汉庭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四海路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间45，大床62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0316-6069123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格林豪泰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间25，大床38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149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0316-6088998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四海路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间57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119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  <w:shd w:val="clear" w:color="auto" w:fill="FFFFFF"/>
              </w:rPr>
              <w:t>0316-6063300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千村时尚酒店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间201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185</w:t>
            </w:r>
            <w:r>
              <w:rPr>
                <w:rFonts w:asciiTheme="minorEastAsia" w:hAnsiTheme="minorEastAsia" w:eastAsiaTheme="minorEastAsia"/>
                <w:szCs w:val="21"/>
              </w:rPr>
              <w:t>03166003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  <w:r>
              <w:rPr>
                <w:rFonts w:asciiTheme="minorEastAsia" w:hAnsiTheme="minorEastAsia" w:eastAsiaTheme="minorEastAsia"/>
                <w:szCs w:val="21"/>
              </w:rPr>
              <w:t>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</w:t>
            </w:r>
            <w:r>
              <w:rPr>
                <w:rFonts w:asciiTheme="minorEastAsia" w:hAnsiTheme="minorEastAsia" w:eastAsiaTheme="minorEastAsia"/>
                <w:szCs w:val="21"/>
              </w:rPr>
              <w:t>6071388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华祥路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142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15030678258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距会展中心驾车均在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10分钟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内，协议价为会展中心推荐，仅供参考。</w:t>
            </w:r>
          </w:p>
        </w:tc>
      </w:tr>
    </w:tbl>
    <w:p>
      <w:pPr>
        <w:jc w:val="center"/>
        <w:rPr>
          <w:rFonts w:ascii="仿宋_GB2312" w:hAnsi="华文仿宋" w:eastAsia="仿宋_GB2312" w:cs="华文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3FF"/>
    <w:rsid w:val="00004BCF"/>
    <w:rsid w:val="00007E57"/>
    <w:rsid w:val="000111AC"/>
    <w:rsid w:val="000137D9"/>
    <w:rsid w:val="00014472"/>
    <w:rsid w:val="000146E7"/>
    <w:rsid w:val="00016098"/>
    <w:rsid w:val="00016798"/>
    <w:rsid w:val="00021609"/>
    <w:rsid w:val="00021DE0"/>
    <w:rsid w:val="00027590"/>
    <w:rsid w:val="00030DEB"/>
    <w:rsid w:val="00030FDB"/>
    <w:rsid w:val="00033178"/>
    <w:rsid w:val="000362C0"/>
    <w:rsid w:val="0004207A"/>
    <w:rsid w:val="00044519"/>
    <w:rsid w:val="000452F4"/>
    <w:rsid w:val="0004760A"/>
    <w:rsid w:val="00052F50"/>
    <w:rsid w:val="00053F60"/>
    <w:rsid w:val="00060582"/>
    <w:rsid w:val="00062B3C"/>
    <w:rsid w:val="00066277"/>
    <w:rsid w:val="000739A7"/>
    <w:rsid w:val="00073D59"/>
    <w:rsid w:val="00075630"/>
    <w:rsid w:val="00076B8F"/>
    <w:rsid w:val="00080D77"/>
    <w:rsid w:val="00083FCD"/>
    <w:rsid w:val="00086F87"/>
    <w:rsid w:val="000878A1"/>
    <w:rsid w:val="00096168"/>
    <w:rsid w:val="00096AAB"/>
    <w:rsid w:val="000A374D"/>
    <w:rsid w:val="000A3DC6"/>
    <w:rsid w:val="000A403F"/>
    <w:rsid w:val="000A602C"/>
    <w:rsid w:val="000A7B32"/>
    <w:rsid w:val="000B0E2E"/>
    <w:rsid w:val="000B113B"/>
    <w:rsid w:val="000B313B"/>
    <w:rsid w:val="000B51CD"/>
    <w:rsid w:val="000B58C3"/>
    <w:rsid w:val="000C0610"/>
    <w:rsid w:val="000C3F9D"/>
    <w:rsid w:val="000D1AC7"/>
    <w:rsid w:val="000D1D2C"/>
    <w:rsid w:val="000D20DD"/>
    <w:rsid w:val="000D2CF5"/>
    <w:rsid w:val="000D2DA8"/>
    <w:rsid w:val="000D2EE5"/>
    <w:rsid w:val="000D314C"/>
    <w:rsid w:val="000E04E0"/>
    <w:rsid w:val="000E06A7"/>
    <w:rsid w:val="000E431B"/>
    <w:rsid w:val="000E5AB0"/>
    <w:rsid w:val="000E6D8A"/>
    <w:rsid w:val="000F3C9B"/>
    <w:rsid w:val="000F6ADE"/>
    <w:rsid w:val="001018DD"/>
    <w:rsid w:val="00110DDF"/>
    <w:rsid w:val="00114B08"/>
    <w:rsid w:val="001152AC"/>
    <w:rsid w:val="00116889"/>
    <w:rsid w:val="00117999"/>
    <w:rsid w:val="00121517"/>
    <w:rsid w:val="00122793"/>
    <w:rsid w:val="00122AE1"/>
    <w:rsid w:val="001238AE"/>
    <w:rsid w:val="001240B5"/>
    <w:rsid w:val="001251C2"/>
    <w:rsid w:val="001258AD"/>
    <w:rsid w:val="00126309"/>
    <w:rsid w:val="00127BC9"/>
    <w:rsid w:val="00131097"/>
    <w:rsid w:val="00134419"/>
    <w:rsid w:val="00134D9B"/>
    <w:rsid w:val="00140E46"/>
    <w:rsid w:val="00142431"/>
    <w:rsid w:val="00146696"/>
    <w:rsid w:val="0014752C"/>
    <w:rsid w:val="00152EDD"/>
    <w:rsid w:val="001540C1"/>
    <w:rsid w:val="00161FE3"/>
    <w:rsid w:val="00162D37"/>
    <w:rsid w:val="0016312D"/>
    <w:rsid w:val="00164F0F"/>
    <w:rsid w:val="001662EC"/>
    <w:rsid w:val="001677EC"/>
    <w:rsid w:val="00172A27"/>
    <w:rsid w:val="00172E7D"/>
    <w:rsid w:val="00174DA8"/>
    <w:rsid w:val="001805C7"/>
    <w:rsid w:val="00181AB4"/>
    <w:rsid w:val="001827B4"/>
    <w:rsid w:val="001829B8"/>
    <w:rsid w:val="001844D0"/>
    <w:rsid w:val="00184978"/>
    <w:rsid w:val="00187AFE"/>
    <w:rsid w:val="0019145A"/>
    <w:rsid w:val="00195F56"/>
    <w:rsid w:val="001A224F"/>
    <w:rsid w:val="001A2641"/>
    <w:rsid w:val="001A3BE7"/>
    <w:rsid w:val="001B03C7"/>
    <w:rsid w:val="001B626B"/>
    <w:rsid w:val="001C0254"/>
    <w:rsid w:val="001C1A14"/>
    <w:rsid w:val="001C48D4"/>
    <w:rsid w:val="001D3DA0"/>
    <w:rsid w:val="001D629B"/>
    <w:rsid w:val="001D7C7D"/>
    <w:rsid w:val="001E22F1"/>
    <w:rsid w:val="001E595B"/>
    <w:rsid w:val="001E626E"/>
    <w:rsid w:val="001E7298"/>
    <w:rsid w:val="001F1642"/>
    <w:rsid w:val="001F406B"/>
    <w:rsid w:val="001F6283"/>
    <w:rsid w:val="00200F42"/>
    <w:rsid w:val="002069CA"/>
    <w:rsid w:val="0021005D"/>
    <w:rsid w:val="00211EEB"/>
    <w:rsid w:val="00212149"/>
    <w:rsid w:val="0021409D"/>
    <w:rsid w:val="00216C0C"/>
    <w:rsid w:val="00224670"/>
    <w:rsid w:val="0022538E"/>
    <w:rsid w:val="00226037"/>
    <w:rsid w:val="00230CEC"/>
    <w:rsid w:val="002373E9"/>
    <w:rsid w:val="00240341"/>
    <w:rsid w:val="002406C0"/>
    <w:rsid w:val="002410B3"/>
    <w:rsid w:val="002415FA"/>
    <w:rsid w:val="00242236"/>
    <w:rsid w:val="002433B7"/>
    <w:rsid w:val="0024380A"/>
    <w:rsid w:val="002463B5"/>
    <w:rsid w:val="00246DED"/>
    <w:rsid w:val="002475C8"/>
    <w:rsid w:val="002554DE"/>
    <w:rsid w:val="00255DAA"/>
    <w:rsid w:val="002565B7"/>
    <w:rsid w:val="002604AF"/>
    <w:rsid w:val="00261228"/>
    <w:rsid w:val="00262763"/>
    <w:rsid w:val="00262CF7"/>
    <w:rsid w:val="00263F71"/>
    <w:rsid w:val="002649FC"/>
    <w:rsid w:val="00265A49"/>
    <w:rsid w:val="00266C3C"/>
    <w:rsid w:val="00267007"/>
    <w:rsid w:val="00272577"/>
    <w:rsid w:val="0027304C"/>
    <w:rsid w:val="00281CD6"/>
    <w:rsid w:val="00285058"/>
    <w:rsid w:val="00285D5E"/>
    <w:rsid w:val="00287236"/>
    <w:rsid w:val="00287715"/>
    <w:rsid w:val="00291450"/>
    <w:rsid w:val="002957A2"/>
    <w:rsid w:val="0029746D"/>
    <w:rsid w:val="002A0EF1"/>
    <w:rsid w:val="002A531D"/>
    <w:rsid w:val="002B3D05"/>
    <w:rsid w:val="002C1D98"/>
    <w:rsid w:val="002C1E30"/>
    <w:rsid w:val="002C2C04"/>
    <w:rsid w:val="002C39BD"/>
    <w:rsid w:val="002D1C87"/>
    <w:rsid w:val="002D1DFA"/>
    <w:rsid w:val="002D6EA5"/>
    <w:rsid w:val="002D7A3F"/>
    <w:rsid w:val="002E0FC1"/>
    <w:rsid w:val="002E3DD0"/>
    <w:rsid w:val="002E4D8C"/>
    <w:rsid w:val="002E4E09"/>
    <w:rsid w:val="002E5CAF"/>
    <w:rsid w:val="002F3F52"/>
    <w:rsid w:val="002F4CE7"/>
    <w:rsid w:val="002F67B7"/>
    <w:rsid w:val="00303C48"/>
    <w:rsid w:val="00305611"/>
    <w:rsid w:val="0030608F"/>
    <w:rsid w:val="003122CB"/>
    <w:rsid w:val="00317826"/>
    <w:rsid w:val="00322A88"/>
    <w:rsid w:val="00323E08"/>
    <w:rsid w:val="003269C0"/>
    <w:rsid w:val="00327CBD"/>
    <w:rsid w:val="003350D7"/>
    <w:rsid w:val="00335C75"/>
    <w:rsid w:val="0034743E"/>
    <w:rsid w:val="0034793E"/>
    <w:rsid w:val="00351203"/>
    <w:rsid w:val="0035287B"/>
    <w:rsid w:val="00360AE1"/>
    <w:rsid w:val="00360CF8"/>
    <w:rsid w:val="00365446"/>
    <w:rsid w:val="003705ED"/>
    <w:rsid w:val="00373636"/>
    <w:rsid w:val="00374648"/>
    <w:rsid w:val="0037482D"/>
    <w:rsid w:val="00375269"/>
    <w:rsid w:val="0037673C"/>
    <w:rsid w:val="00377350"/>
    <w:rsid w:val="00377F81"/>
    <w:rsid w:val="00381FE4"/>
    <w:rsid w:val="00383AF2"/>
    <w:rsid w:val="003850DC"/>
    <w:rsid w:val="00385967"/>
    <w:rsid w:val="00386275"/>
    <w:rsid w:val="003914A2"/>
    <w:rsid w:val="00393016"/>
    <w:rsid w:val="0039525A"/>
    <w:rsid w:val="00396FC9"/>
    <w:rsid w:val="003A6711"/>
    <w:rsid w:val="003B1447"/>
    <w:rsid w:val="003C04C4"/>
    <w:rsid w:val="003C1CA0"/>
    <w:rsid w:val="003C21AD"/>
    <w:rsid w:val="003C7B66"/>
    <w:rsid w:val="003D249C"/>
    <w:rsid w:val="003D3889"/>
    <w:rsid w:val="003D3993"/>
    <w:rsid w:val="003D424D"/>
    <w:rsid w:val="003D4A9D"/>
    <w:rsid w:val="003E1C1D"/>
    <w:rsid w:val="003E1FE2"/>
    <w:rsid w:val="003F061F"/>
    <w:rsid w:val="003F071C"/>
    <w:rsid w:val="003F1054"/>
    <w:rsid w:val="003F350D"/>
    <w:rsid w:val="004018A4"/>
    <w:rsid w:val="00401F0B"/>
    <w:rsid w:val="004045BB"/>
    <w:rsid w:val="00404D86"/>
    <w:rsid w:val="00406E74"/>
    <w:rsid w:val="004072AF"/>
    <w:rsid w:val="004102D4"/>
    <w:rsid w:val="004116A7"/>
    <w:rsid w:val="0041198B"/>
    <w:rsid w:val="00413B5F"/>
    <w:rsid w:val="004142DC"/>
    <w:rsid w:val="0041703F"/>
    <w:rsid w:val="00425143"/>
    <w:rsid w:val="00427EF2"/>
    <w:rsid w:val="00430C38"/>
    <w:rsid w:val="00430DBD"/>
    <w:rsid w:val="00431C1D"/>
    <w:rsid w:val="00432012"/>
    <w:rsid w:val="0043348C"/>
    <w:rsid w:val="00434145"/>
    <w:rsid w:val="004341F1"/>
    <w:rsid w:val="00434BAE"/>
    <w:rsid w:val="00434CCD"/>
    <w:rsid w:val="0044004B"/>
    <w:rsid w:val="00453641"/>
    <w:rsid w:val="00462260"/>
    <w:rsid w:val="004636A2"/>
    <w:rsid w:val="00464E86"/>
    <w:rsid w:val="0046698A"/>
    <w:rsid w:val="00470026"/>
    <w:rsid w:val="004752BE"/>
    <w:rsid w:val="00481899"/>
    <w:rsid w:val="00485ADE"/>
    <w:rsid w:val="004862F5"/>
    <w:rsid w:val="0048655B"/>
    <w:rsid w:val="00486E59"/>
    <w:rsid w:val="00490421"/>
    <w:rsid w:val="00490E48"/>
    <w:rsid w:val="00492E72"/>
    <w:rsid w:val="004939AA"/>
    <w:rsid w:val="00497029"/>
    <w:rsid w:val="004974C3"/>
    <w:rsid w:val="004A1ADD"/>
    <w:rsid w:val="004A61A3"/>
    <w:rsid w:val="004B28FD"/>
    <w:rsid w:val="004B2FA9"/>
    <w:rsid w:val="004B366F"/>
    <w:rsid w:val="004B5F78"/>
    <w:rsid w:val="004B7452"/>
    <w:rsid w:val="004C0C66"/>
    <w:rsid w:val="004C65CA"/>
    <w:rsid w:val="004C7085"/>
    <w:rsid w:val="004D32A0"/>
    <w:rsid w:val="004E0502"/>
    <w:rsid w:val="004F02F1"/>
    <w:rsid w:val="004F0A41"/>
    <w:rsid w:val="004F188C"/>
    <w:rsid w:val="004F29B3"/>
    <w:rsid w:val="004F37BC"/>
    <w:rsid w:val="004F3923"/>
    <w:rsid w:val="004F48FE"/>
    <w:rsid w:val="004F51FA"/>
    <w:rsid w:val="00502D50"/>
    <w:rsid w:val="00503483"/>
    <w:rsid w:val="005035B3"/>
    <w:rsid w:val="00504D02"/>
    <w:rsid w:val="00507601"/>
    <w:rsid w:val="00507650"/>
    <w:rsid w:val="00510C38"/>
    <w:rsid w:val="0051604D"/>
    <w:rsid w:val="005169C1"/>
    <w:rsid w:val="0052395C"/>
    <w:rsid w:val="0052432F"/>
    <w:rsid w:val="00524F7B"/>
    <w:rsid w:val="00530523"/>
    <w:rsid w:val="00531227"/>
    <w:rsid w:val="0053196C"/>
    <w:rsid w:val="00531DC2"/>
    <w:rsid w:val="00533721"/>
    <w:rsid w:val="00533E97"/>
    <w:rsid w:val="00534B94"/>
    <w:rsid w:val="005420AF"/>
    <w:rsid w:val="00546B0B"/>
    <w:rsid w:val="00546ED4"/>
    <w:rsid w:val="00560643"/>
    <w:rsid w:val="00564956"/>
    <w:rsid w:val="00565A97"/>
    <w:rsid w:val="00567657"/>
    <w:rsid w:val="00567B8F"/>
    <w:rsid w:val="0057247C"/>
    <w:rsid w:val="00573F6F"/>
    <w:rsid w:val="00575AE7"/>
    <w:rsid w:val="00575BD4"/>
    <w:rsid w:val="00585066"/>
    <w:rsid w:val="00592D15"/>
    <w:rsid w:val="00592F4A"/>
    <w:rsid w:val="00593793"/>
    <w:rsid w:val="00595EB0"/>
    <w:rsid w:val="00596850"/>
    <w:rsid w:val="005B3568"/>
    <w:rsid w:val="005B6441"/>
    <w:rsid w:val="005C12A8"/>
    <w:rsid w:val="005C2643"/>
    <w:rsid w:val="005C4929"/>
    <w:rsid w:val="005C58A0"/>
    <w:rsid w:val="005C6AF6"/>
    <w:rsid w:val="005C705D"/>
    <w:rsid w:val="005C7F2A"/>
    <w:rsid w:val="005D36D3"/>
    <w:rsid w:val="005D4A27"/>
    <w:rsid w:val="005E2C4D"/>
    <w:rsid w:val="005E57FD"/>
    <w:rsid w:val="005E67F3"/>
    <w:rsid w:val="005F2115"/>
    <w:rsid w:val="005F2BA1"/>
    <w:rsid w:val="005F44E7"/>
    <w:rsid w:val="005F462B"/>
    <w:rsid w:val="005F4763"/>
    <w:rsid w:val="005F487C"/>
    <w:rsid w:val="005F5AD8"/>
    <w:rsid w:val="00602252"/>
    <w:rsid w:val="00602B27"/>
    <w:rsid w:val="0060448F"/>
    <w:rsid w:val="006066C4"/>
    <w:rsid w:val="00607950"/>
    <w:rsid w:val="00614327"/>
    <w:rsid w:val="00617D12"/>
    <w:rsid w:val="00623635"/>
    <w:rsid w:val="0062386B"/>
    <w:rsid w:val="00625243"/>
    <w:rsid w:val="006267AA"/>
    <w:rsid w:val="0063208A"/>
    <w:rsid w:val="00633219"/>
    <w:rsid w:val="00633B2E"/>
    <w:rsid w:val="006402A8"/>
    <w:rsid w:val="006471E3"/>
    <w:rsid w:val="00647A27"/>
    <w:rsid w:val="00650351"/>
    <w:rsid w:val="006509C2"/>
    <w:rsid w:val="00650C7A"/>
    <w:rsid w:val="006516FB"/>
    <w:rsid w:val="00655E80"/>
    <w:rsid w:val="00657462"/>
    <w:rsid w:val="00660FAD"/>
    <w:rsid w:val="00661E6D"/>
    <w:rsid w:val="00663C4F"/>
    <w:rsid w:val="00664DF4"/>
    <w:rsid w:val="006714CE"/>
    <w:rsid w:val="00675D01"/>
    <w:rsid w:val="006812BE"/>
    <w:rsid w:val="006834FA"/>
    <w:rsid w:val="00685528"/>
    <w:rsid w:val="00686CDE"/>
    <w:rsid w:val="006875AC"/>
    <w:rsid w:val="00690618"/>
    <w:rsid w:val="00691B1A"/>
    <w:rsid w:val="00693609"/>
    <w:rsid w:val="00693972"/>
    <w:rsid w:val="00697261"/>
    <w:rsid w:val="006A30A6"/>
    <w:rsid w:val="006B2513"/>
    <w:rsid w:val="006B3593"/>
    <w:rsid w:val="006B432D"/>
    <w:rsid w:val="006B4C95"/>
    <w:rsid w:val="006B684C"/>
    <w:rsid w:val="006B6D75"/>
    <w:rsid w:val="006B7D3A"/>
    <w:rsid w:val="006C3925"/>
    <w:rsid w:val="006C4EC6"/>
    <w:rsid w:val="006C51FB"/>
    <w:rsid w:val="006D516D"/>
    <w:rsid w:val="006D69EB"/>
    <w:rsid w:val="006D761C"/>
    <w:rsid w:val="0070186E"/>
    <w:rsid w:val="00702C2A"/>
    <w:rsid w:val="00702C7E"/>
    <w:rsid w:val="00704AC3"/>
    <w:rsid w:val="00706CF2"/>
    <w:rsid w:val="00710794"/>
    <w:rsid w:val="00713560"/>
    <w:rsid w:val="00717174"/>
    <w:rsid w:val="0071745F"/>
    <w:rsid w:val="00725092"/>
    <w:rsid w:val="007269C7"/>
    <w:rsid w:val="00730CA4"/>
    <w:rsid w:val="007369EC"/>
    <w:rsid w:val="007405F4"/>
    <w:rsid w:val="00743758"/>
    <w:rsid w:val="00746BE6"/>
    <w:rsid w:val="00756387"/>
    <w:rsid w:val="007601F1"/>
    <w:rsid w:val="00760F50"/>
    <w:rsid w:val="007636E0"/>
    <w:rsid w:val="0076734A"/>
    <w:rsid w:val="0077086C"/>
    <w:rsid w:val="00773A3D"/>
    <w:rsid w:val="00781DE9"/>
    <w:rsid w:val="00786650"/>
    <w:rsid w:val="007877F2"/>
    <w:rsid w:val="007922F0"/>
    <w:rsid w:val="0079255C"/>
    <w:rsid w:val="007956E8"/>
    <w:rsid w:val="007A14B7"/>
    <w:rsid w:val="007B494D"/>
    <w:rsid w:val="007C290E"/>
    <w:rsid w:val="007C4E4E"/>
    <w:rsid w:val="007C50D6"/>
    <w:rsid w:val="007C75A9"/>
    <w:rsid w:val="007C7F14"/>
    <w:rsid w:val="007D4ECC"/>
    <w:rsid w:val="007D5ED3"/>
    <w:rsid w:val="007E0B7D"/>
    <w:rsid w:val="007F08E6"/>
    <w:rsid w:val="007F2B41"/>
    <w:rsid w:val="007F4480"/>
    <w:rsid w:val="007F573C"/>
    <w:rsid w:val="007F6015"/>
    <w:rsid w:val="007F77EF"/>
    <w:rsid w:val="0080127B"/>
    <w:rsid w:val="0080179A"/>
    <w:rsid w:val="00801D61"/>
    <w:rsid w:val="0080284C"/>
    <w:rsid w:val="008049F2"/>
    <w:rsid w:val="00814CCB"/>
    <w:rsid w:val="00816567"/>
    <w:rsid w:val="00816A36"/>
    <w:rsid w:val="008200F0"/>
    <w:rsid w:val="0082121F"/>
    <w:rsid w:val="00822BBF"/>
    <w:rsid w:val="0082394B"/>
    <w:rsid w:val="00826728"/>
    <w:rsid w:val="00830391"/>
    <w:rsid w:val="00830C3F"/>
    <w:rsid w:val="00836F07"/>
    <w:rsid w:val="0085193B"/>
    <w:rsid w:val="00853C02"/>
    <w:rsid w:val="00855D3D"/>
    <w:rsid w:val="00856432"/>
    <w:rsid w:val="0086386B"/>
    <w:rsid w:val="00863E22"/>
    <w:rsid w:val="00864552"/>
    <w:rsid w:val="008678BC"/>
    <w:rsid w:val="00873316"/>
    <w:rsid w:val="00875BD7"/>
    <w:rsid w:val="00877569"/>
    <w:rsid w:val="00880727"/>
    <w:rsid w:val="00881A53"/>
    <w:rsid w:val="00884270"/>
    <w:rsid w:val="00885FCF"/>
    <w:rsid w:val="00891F8F"/>
    <w:rsid w:val="0089326D"/>
    <w:rsid w:val="00893B05"/>
    <w:rsid w:val="00895AAC"/>
    <w:rsid w:val="00896A0E"/>
    <w:rsid w:val="00897013"/>
    <w:rsid w:val="008A0111"/>
    <w:rsid w:val="008A10E9"/>
    <w:rsid w:val="008A3CFF"/>
    <w:rsid w:val="008A4119"/>
    <w:rsid w:val="008A5BD3"/>
    <w:rsid w:val="008A6081"/>
    <w:rsid w:val="008B0182"/>
    <w:rsid w:val="008B0562"/>
    <w:rsid w:val="008B1BE7"/>
    <w:rsid w:val="008B30BB"/>
    <w:rsid w:val="008B4595"/>
    <w:rsid w:val="008B5F80"/>
    <w:rsid w:val="008C5AA5"/>
    <w:rsid w:val="008D06CA"/>
    <w:rsid w:val="008D3B29"/>
    <w:rsid w:val="008D432D"/>
    <w:rsid w:val="008D7D13"/>
    <w:rsid w:val="008E3D0B"/>
    <w:rsid w:val="008E455B"/>
    <w:rsid w:val="008E6BB0"/>
    <w:rsid w:val="008E7006"/>
    <w:rsid w:val="008E7E41"/>
    <w:rsid w:val="008F1971"/>
    <w:rsid w:val="008F206A"/>
    <w:rsid w:val="008F33F1"/>
    <w:rsid w:val="008F4A61"/>
    <w:rsid w:val="008F565A"/>
    <w:rsid w:val="008F578A"/>
    <w:rsid w:val="008F6126"/>
    <w:rsid w:val="008F6969"/>
    <w:rsid w:val="00900D46"/>
    <w:rsid w:val="00901A8E"/>
    <w:rsid w:val="009022D2"/>
    <w:rsid w:val="0090424F"/>
    <w:rsid w:val="009059CD"/>
    <w:rsid w:val="0090651E"/>
    <w:rsid w:val="00914516"/>
    <w:rsid w:val="00914FCE"/>
    <w:rsid w:val="00916FC9"/>
    <w:rsid w:val="00920449"/>
    <w:rsid w:val="00921E0E"/>
    <w:rsid w:val="009274FF"/>
    <w:rsid w:val="0093205D"/>
    <w:rsid w:val="0093286D"/>
    <w:rsid w:val="00932CA0"/>
    <w:rsid w:val="0093463F"/>
    <w:rsid w:val="009416A7"/>
    <w:rsid w:val="00944106"/>
    <w:rsid w:val="009442A6"/>
    <w:rsid w:val="00945728"/>
    <w:rsid w:val="009464C7"/>
    <w:rsid w:val="009503ED"/>
    <w:rsid w:val="00950F5A"/>
    <w:rsid w:val="00952C70"/>
    <w:rsid w:val="009539BC"/>
    <w:rsid w:val="00957392"/>
    <w:rsid w:val="00960538"/>
    <w:rsid w:val="00961075"/>
    <w:rsid w:val="00961430"/>
    <w:rsid w:val="00964348"/>
    <w:rsid w:val="009670B0"/>
    <w:rsid w:val="00972683"/>
    <w:rsid w:val="00976BD1"/>
    <w:rsid w:val="00982223"/>
    <w:rsid w:val="009836CA"/>
    <w:rsid w:val="0098398B"/>
    <w:rsid w:val="009849F6"/>
    <w:rsid w:val="00992CB6"/>
    <w:rsid w:val="00993ADB"/>
    <w:rsid w:val="00994952"/>
    <w:rsid w:val="00996310"/>
    <w:rsid w:val="009A5475"/>
    <w:rsid w:val="009B2156"/>
    <w:rsid w:val="009B4F84"/>
    <w:rsid w:val="009B598C"/>
    <w:rsid w:val="009B686A"/>
    <w:rsid w:val="009C0D37"/>
    <w:rsid w:val="009C3228"/>
    <w:rsid w:val="009C3237"/>
    <w:rsid w:val="009C7DEB"/>
    <w:rsid w:val="009D3648"/>
    <w:rsid w:val="009D3FA4"/>
    <w:rsid w:val="009E1A3E"/>
    <w:rsid w:val="009E5CC2"/>
    <w:rsid w:val="009E7091"/>
    <w:rsid w:val="009E7AE1"/>
    <w:rsid w:val="009F15A0"/>
    <w:rsid w:val="009F18E1"/>
    <w:rsid w:val="009F3E1D"/>
    <w:rsid w:val="009F4858"/>
    <w:rsid w:val="009F55D3"/>
    <w:rsid w:val="009F696B"/>
    <w:rsid w:val="009F7C4C"/>
    <w:rsid w:val="00A04486"/>
    <w:rsid w:val="00A058EC"/>
    <w:rsid w:val="00A06D25"/>
    <w:rsid w:val="00A11772"/>
    <w:rsid w:val="00A14D54"/>
    <w:rsid w:val="00A15083"/>
    <w:rsid w:val="00A17960"/>
    <w:rsid w:val="00A213AB"/>
    <w:rsid w:val="00A22126"/>
    <w:rsid w:val="00A241AA"/>
    <w:rsid w:val="00A2593B"/>
    <w:rsid w:val="00A27586"/>
    <w:rsid w:val="00A3183D"/>
    <w:rsid w:val="00A32813"/>
    <w:rsid w:val="00A40A0B"/>
    <w:rsid w:val="00A41416"/>
    <w:rsid w:val="00A41558"/>
    <w:rsid w:val="00A42F7F"/>
    <w:rsid w:val="00A550DA"/>
    <w:rsid w:val="00A55347"/>
    <w:rsid w:val="00A5620B"/>
    <w:rsid w:val="00A60BCF"/>
    <w:rsid w:val="00A63B30"/>
    <w:rsid w:val="00A65B53"/>
    <w:rsid w:val="00A71F1E"/>
    <w:rsid w:val="00A737AD"/>
    <w:rsid w:val="00A75180"/>
    <w:rsid w:val="00A7528A"/>
    <w:rsid w:val="00A75475"/>
    <w:rsid w:val="00A75CF1"/>
    <w:rsid w:val="00A768B5"/>
    <w:rsid w:val="00A82E4E"/>
    <w:rsid w:val="00A84692"/>
    <w:rsid w:val="00A86D5C"/>
    <w:rsid w:val="00A87CBB"/>
    <w:rsid w:val="00A87FC1"/>
    <w:rsid w:val="00A952DE"/>
    <w:rsid w:val="00A9665B"/>
    <w:rsid w:val="00AB1244"/>
    <w:rsid w:val="00AB192D"/>
    <w:rsid w:val="00AB3C52"/>
    <w:rsid w:val="00AB44D2"/>
    <w:rsid w:val="00AB5E33"/>
    <w:rsid w:val="00AB7EFC"/>
    <w:rsid w:val="00AC69C8"/>
    <w:rsid w:val="00AD0736"/>
    <w:rsid w:val="00AD139E"/>
    <w:rsid w:val="00AD1BE8"/>
    <w:rsid w:val="00AD748D"/>
    <w:rsid w:val="00AE2659"/>
    <w:rsid w:val="00AE7905"/>
    <w:rsid w:val="00AF165B"/>
    <w:rsid w:val="00AF26F5"/>
    <w:rsid w:val="00AF2D9C"/>
    <w:rsid w:val="00AF61B4"/>
    <w:rsid w:val="00B05EAD"/>
    <w:rsid w:val="00B06A68"/>
    <w:rsid w:val="00B109CA"/>
    <w:rsid w:val="00B12010"/>
    <w:rsid w:val="00B12EDC"/>
    <w:rsid w:val="00B131C5"/>
    <w:rsid w:val="00B13244"/>
    <w:rsid w:val="00B21162"/>
    <w:rsid w:val="00B3546A"/>
    <w:rsid w:val="00B36E21"/>
    <w:rsid w:val="00B41292"/>
    <w:rsid w:val="00B44FFD"/>
    <w:rsid w:val="00B47E74"/>
    <w:rsid w:val="00B47F06"/>
    <w:rsid w:val="00B50436"/>
    <w:rsid w:val="00B518EE"/>
    <w:rsid w:val="00B51E12"/>
    <w:rsid w:val="00B5200A"/>
    <w:rsid w:val="00B54350"/>
    <w:rsid w:val="00B54CE0"/>
    <w:rsid w:val="00B55992"/>
    <w:rsid w:val="00B61741"/>
    <w:rsid w:val="00B6210C"/>
    <w:rsid w:val="00B62952"/>
    <w:rsid w:val="00B64C88"/>
    <w:rsid w:val="00B670AC"/>
    <w:rsid w:val="00B703D8"/>
    <w:rsid w:val="00B70D35"/>
    <w:rsid w:val="00B729FC"/>
    <w:rsid w:val="00B7360B"/>
    <w:rsid w:val="00B75CA0"/>
    <w:rsid w:val="00B81F90"/>
    <w:rsid w:val="00B821F3"/>
    <w:rsid w:val="00B82F86"/>
    <w:rsid w:val="00B85A1E"/>
    <w:rsid w:val="00B905B6"/>
    <w:rsid w:val="00B90E43"/>
    <w:rsid w:val="00B91E15"/>
    <w:rsid w:val="00B935C2"/>
    <w:rsid w:val="00B94074"/>
    <w:rsid w:val="00B95C24"/>
    <w:rsid w:val="00B96792"/>
    <w:rsid w:val="00BA7F49"/>
    <w:rsid w:val="00BB0B68"/>
    <w:rsid w:val="00BB3A4D"/>
    <w:rsid w:val="00BB4B57"/>
    <w:rsid w:val="00BB74B8"/>
    <w:rsid w:val="00BC0BAB"/>
    <w:rsid w:val="00BC113C"/>
    <w:rsid w:val="00BC3458"/>
    <w:rsid w:val="00BD00C2"/>
    <w:rsid w:val="00BD3D3E"/>
    <w:rsid w:val="00BD4CE7"/>
    <w:rsid w:val="00BD4DB2"/>
    <w:rsid w:val="00BE49F6"/>
    <w:rsid w:val="00BE6B8B"/>
    <w:rsid w:val="00BF0368"/>
    <w:rsid w:val="00BF1E13"/>
    <w:rsid w:val="00BF35F3"/>
    <w:rsid w:val="00BF3D4F"/>
    <w:rsid w:val="00BF5E4E"/>
    <w:rsid w:val="00BF5E81"/>
    <w:rsid w:val="00BF6E73"/>
    <w:rsid w:val="00C0252A"/>
    <w:rsid w:val="00C033DB"/>
    <w:rsid w:val="00C0689B"/>
    <w:rsid w:val="00C07C4F"/>
    <w:rsid w:val="00C10333"/>
    <w:rsid w:val="00C12526"/>
    <w:rsid w:val="00C14B6E"/>
    <w:rsid w:val="00C16051"/>
    <w:rsid w:val="00C1707F"/>
    <w:rsid w:val="00C21C51"/>
    <w:rsid w:val="00C21EBD"/>
    <w:rsid w:val="00C222C8"/>
    <w:rsid w:val="00C223E6"/>
    <w:rsid w:val="00C22DB2"/>
    <w:rsid w:val="00C25886"/>
    <w:rsid w:val="00C30197"/>
    <w:rsid w:val="00C325D0"/>
    <w:rsid w:val="00C338E9"/>
    <w:rsid w:val="00C365C9"/>
    <w:rsid w:val="00C40FDB"/>
    <w:rsid w:val="00C43B81"/>
    <w:rsid w:val="00C442CD"/>
    <w:rsid w:val="00C44C3B"/>
    <w:rsid w:val="00C46239"/>
    <w:rsid w:val="00C47F1C"/>
    <w:rsid w:val="00C5518A"/>
    <w:rsid w:val="00C559FB"/>
    <w:rsid w:val="00C627B2"/>
    <w:rsid w:val="00C64EE4"/>
    <w:rsid w:val="00C654C2"/>
    <w:rsid w:val="00C66243"/>
    <w:rsid w:val="00C6712B"/>
    <w:rsid w:val="00C73B66"/>
    <w:rsid w:val="00C73D7E"/>
    <w:rsid w:val="00C75322"/>
    <w:rsid w:val="00C75B6F"/>
    <w:rsid w:val="00C774E1"/>
    <w:rsid w:val="00C80C30"/>
    <w:rsid w:val="00C828E1"/>
    <w:rsid w:val="00C82D83"/>
    <w:rsid w:val="00C835AD"/>
    <w:rsid w:val="00C83D51"/>
    <w:rsid w:val="00C86485"/>
    <w:rsid w:val="00C91514"/>
    <w:rsid w:val="00C945C3"/>
    <w:rsid w:val="00C979BB"/>
    <w:rsid w:val="00CA16FE"/>
    <w:rsid w:val="00CA25B6"/>
    <w:rsid w:val="00CB0D43"/>
    <w:rsid w:val="00CB2139"/>
    <w:rsid w:val="00CB32D9"/>
    <w:rsid w:val="00CB4250"/>
    <w:rsid w:val="00CB7719"/>
    <w:rsid w:val="00CC49BC"/>
    <w:rsid w:val="00CD1921"/>
    <w:rsid w:val="00CD3D35"/>
    <w:rsid w:val="00CD3FCF"/>
    <w:rsid w:val="00CE2939"/>
    <w:rsid w:val="00CE300D"/>
    <w:rsid w:val="00CF1922"/>
    <w:rsid w:val="00CF534E"/>
    <w:rsid w:val="00CF6E84"/>
    <w:rsid w:val="00CF7AC4"/>
    <w:rsid w:val="00D002A0"/>
    <w:rsid w:val="00D02525"/>
    <w:rsid w:val="00D10680"/>
    <w:rsid w:val="00D14402"/>
    <w:rsid w:val="00D158DE"/>
    <w:rsid w:val="00D16ECD"/>
    <w:rsid w:val="00D22F49"/>
    <w:rsid w:val="00D232C3"/>
    <w:rsid w:val="00D23D88"/>
    <w:rsid w:val="00D2723F"/>
    <w:rsid w:val="00D27373"/>
    <w:rsid w:val="00D30AC1"/>
    <w:rsid w:val="00D3323A"/>
    <w:rsid w:val="00D42A13"/>
    <w:rsid w:val="00D466D6"/>
    <w:rsid w:val="00D467A5"/>
    <w:rsid w:val="00D471DA"/>
    <w:rsid w:val="00D50CFF"/>
    <w:rsid w:val="00D50EA2"/>
    <w:rsid w:val="00D53320"/>
    <w:rsid w:val="00D56FD5"/>
    <w:rsid w:val="00D60EE1"/>
    <w:rsid w:val="00D62419"/>
    <w:rsid w:val="00D71DDF"/>
    <w:rsid w:val="00D739EC"/>
    <w:rsid w:val="00D80234"/>
    <w:rsid w:val="00D8081F"/>
    <w:rsid w:val="00D80D4A"/>
    <w:rsid w:val="00D827E9"/>
    <w:rsid w:val="00D835C0"/>
    <w:rsid w:val="00D845CD"/>
    <w:rsid w:val="00D87AD4"/>
    <w:rsid w:val="00D87DDF"/>
    <w:rsid w:val="00D915C1"/>
    <w:rsid w:val="00D93B1F"/>
    <w:rsid w:val="00D93D09"/>
    <w:rsid w:val="00D94B36"/>
    <w:rsid w:val="00D9755C"/>
    <w:rsid w:val="00DA5EE1"/>
    <w:rsid w:val="00DB0A99"/>
    <w:rsid w:val="00DB37E1"/>
    <w:rsid w:val="00DB78D5"/>
    <w:rsid w:val="00DC0A2C"/>
    <w:rsid w:val="00DC1ED0"/>
    <w:rsid w:val="00DC2813"/>
    <w:rsid w:val="00DC3DBA"/>
    <w:rsid w:val="00DC605F"/>
    <w:rsid w:val="00DC65AD"/>
    <w:rsid w:val="00DC6E9F"/>
    <w:rsid w:val="00DD27FD"/>
    <w:rsid w:val="00DD5D9A"/>
    <w:rsid w:val="00DE6CE0"/>
    <w:rsid w:val="00E0237E"/>
    <w:rsid w:val="00E029E9"/>
    <w:rsid w:val="00E02B81"/>
    <w:rsid w:val="00E03790"/>
    <w:rsid w:val="00E04EC3"/>
    <w:rsid w:val="00E05B6F"/>
    <w:rsid w:val="00E07539"/>
    <w:rsid w:val="00E114A8"/>
    <w:rsid w:val="00E11544"/>
    <w:rsid w:val="00E13937"/>
    <w:rsid w:val="00E140F9"/>
    <w:rsid w:val="00E15E1D"/>
    <w:rsid w:val="00E167F2"/>
    <w:rsid w:val="00E16F90"/>
    <w:rsid w:val="00E22A05"/>
    <w:rsid w:val="00E3292B"/>
    <w:rsid w:val="00E33D51"/>
    <w:rsid w:val="00E3517F"/>
    <w:rsid w:val="00E358EF"/>
    <w:rsid w:val="00E364BF"/>
    <w:rsid w:val="00E36773"/>
    <w:rsid w:val="00E42ECB"/>
    <w:rsid w:val="00E54C5B"/>
    <w:rsid w:val="00E561FD"/>
    <w:rsid w:val="00E605DD"/>
    <w:rsid w:val="00E61F38"/>
    <w:rsid w:val="00E6207B"/>
    <w:rsid w:val="00E63222"/>
    <w:rsid w:val="00E64CF3"/>
    <w:rsid w:val="00E6626B"/>
    <w:rsid w:val="00E741D6"/>
    <w:rsid w:val="00E7602A"/>
    <w:rsid w:val="00E7612B"/>
    <w:rsid w:val="00E8194B"/>
    <w:rsid w:val="00E823DE"/>
    <w:rsid w:val="00E82444"/>
    <w:rsid w:val="00E869F7"/>
    <w:rsid w:val="00E93C4A"/>
    <w:rsid w:val="00EA0860"/>
    <w:rsid w:val="00EA0913"/>
    <w:rsid w:val="00EA2CE9"/>
    <w:rsid w:val="00EA65BA"/>
    <w:rsid w:val="00EB077E"/>
    <w:rsid w:val="00EB2DA9"/>
    <w:rsid w:val="00EB3C9F"/>
    <w:rsid w:val="00EB72FE"/>
    <w:rsid w:val="00EC046F"/>
    <w:rsid w:val="00EC3A79"/>
    <w:rsid w:val="00EC47F8"/>
    <w:rsid w:val="00EC507E"/>
    <w:rsid w:val="00EC7378"/>
    <w:rsid w:val="00ED0B36"/>
    <w:rsid w:val="00EE0F86"/>
    <w:rsid w:val="00EE1050"/>
    <w:rsid w:val="00EE2F42"/>
    <w:rsid w:val="00EE7FA6"/>
    <w:rsid w:val="00EF171E"/>
    <w:rsid w:val="00EF2071"/>
    <w:rsid w:val="00EF280C"/>
    <w:rsid w:val="00EF60CE"/>
    <w:rsid w:val="00EF7396"/>
    <w:rsid w:val="00F01DD3"/>
    <w:rsid w:val="00F045D9"/>
    <w:rsid w:val="00F06ADA"/>
    <w:rsid w:val="00F154E7"/>
    <w:rsid w:val="00F269DA"/>
    <w:rsid w:val="00F3058E"/>
    <w:rsid w:val="00F320C0"/>
    <w:rsid w:val="00F40CCC"/>
    <w:rsid w:val="00F47D6D"/>
    <w:rsid w:val="00F50E57"/>
    <w:rsid w:val="00F51ED6"/>
    <w:rsid w:val="00F52D51"/>
    <w:rsid w:val="00F52EF0"/>
    <w:rsid w:val="00F52F55"/>
    <w:rsid w:val="00F5416F"/>
    <w:rsid w:val="00F54AF0"/>
    <w:rsid w:val="00F54FE1"/>
    <w:rsid w:val="00F60699"/>
    <w:rsid w:val="00F60D71"/>
    <w:rsid w:val="00F61797"/>
    <w:rsid w:val="00F65FF3"/>
    <w:rsid w:val="00F73518"/>
    <w:rsid w:val="00F748FF"/>
    <w:rsid w:val="00F75F83"/>
    <w:rsid w:val="00F82BE0"/>
    <w:rsid w:val="00F8384E"/>
    <w:rsid w:val="00F90F13"/>
    <w:rsid w:val="00F9389B"/>
    <w:rsid w:val="00F94E02"/>
    <w:rsid w:val="00F96C73"/>
    <w:rsid w:val="00F970F1"/>
    <w:rsid w:val="00FA328E"/>
    <w:rsid w:val="00FA4A3C"/>
    <w:rsid w:val="00FA5320"/>
    <w:rsid w:val="00FA64E8"/>
    <w:rsid w:val="00FB2A3E"/>
    <w:rsid w:val="00FB3023"/>
    <w:rsid w:val="00FB30EF"/>
    <w:rsid w:val="00FB42BD"/>
    <w:rsid w:val="00FB5F44"/>
    <w:rsid w:val="00FB7CF4"/>
    <w:rsid w:val="00FC2A59"/>
    <w:rsid w:val="00FC5D86"/>
    <w:rsid w:val="00FD0A8F"/>
    <w:rsid w:val="00FD38E4"/>
    <w:rsid w:val="00FE3D51"/>
    <w:rsid w:val="00FF1118"/>
    <w:rsid w:val="00FF2146"/>
    <w:rsid w:val="023F543E"/>
    <w:rsid w:val="033546D2"/>
    <w:rsid w:val="0362649B"/>
    <w:rsid w:val="069F33E9"/>
    <w:rsid w:val="08876B0D"/>
    <w:rsid w:val="0D180B0A"/>
    <w:rsid w:val="103A162C"/>
    <w:rsid w:val="16682151"/>
    <w:rsid w:val="1BA16EE5"/>
    <w:rsid w:val="1BE83DD7"/>
    <w:rsid w:val="20B96BBD"/>
    <w:rsid w:val="216956DC"/>
    <w:rsid w:val="22125EF5"/>
    <w:rsid w:val="241A2A47"/>
    <w:rsid w:val="2B43250A"/>
    <w:rsid w:val="2C6F63F4"/>
    <w:rsid w:val="31732CAF"/>
    <w:rsid w:val="31B7469D"/>
    <w:rsid w:val="324B2992"/>
    <w:rsid w:val="33396D97"/>
    <w:rsid w:val="34D13966"/>
    <w:rsid w:val="3CEB717E"/>
    <w:rsid w:val="40D97773"/>
    <w:rsid w:val="49395C2E"/>
    <w:rsid w:val="49EC47D8"/>
    <w:rsid w:val="53951D31"/>
    <w:rsid w:val="5B217D30"/>
    <w:rsid w:val="5EE5503B"/>
    <w:rsid w:val="5F530EF2"/>
    <w:rsid w:val="628345AD"/>
    <w:rsid w:val="6406376D"/>
    <w:rsid w:val="66502FE9"/>
    <w:rsid w:val="665477F1"/>
    <w:rsid w:val="69837628"/>
    <w:rsid w:val="6F181253"/>
    <w:rsid w:val="6FE860A9"/>
    <w:rsid w:val="74FB18F9"/>
    <w:rsid w:val="78EE6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6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3F165-EAAA-4077-BD7A-379BD3768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6</Pages>
  <Words>427</Words>
  <Characters>2438</Characters>
  <Lines>20</Lines>
  <Paragraphs>5</Paragraphs>
  <ScaleCrop>false</ScaleCrop>
  <LinksUpToDate>false</LinksUpToDate>
  <CharactersWithSpaces>2860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2016-02-21T13:17:00Z</dcterms:created>
  <dc:creator>walkinnet</dc:creator>
  <cp:lastModifiedBy>Administrator</cp:lastModifiedBy>
  <cp:lastPrinted>2411-12-30T00:00:00Z</cp:lastPrinted>
  <dcterms:modified xsi:type="dcterms:W3CDTF">2016-03-08T07:40:40Z</dcterms:modified>
  <dc:title>“2013节能炉具和生物质成型燃料产业研讨会”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